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240" w:lineRule="auto"/>
        <w:ind w:left="0" w:right="0" w:firstLine="0"/>
        <w:rPr>
          <w:rFonts w:hint="eastAsia" w:asciiTheme="majorEastAsia" w:hAnsiTheme="majorEastAsia" w:eastAsiaTheme="majorEastAsia" w:cstheme="majorEastAsia"/>
          <w:b/>
          <w:i w:val="0"/>
          <w:caps w:val="0"/>
          <w:color w:val="333333"/>
          <w:spacing w:val="0"/>
          <w:sz w:val="36"/>
          <w:szCs w:val="36"/>
        </w:rPr>
      </w:pPr>
      <w:r>
        <w:rPr>
          <w:rFonts w:hint="eastAsia" w:asciiTheme="majorEastAsia" w:hAnsiTheme="majorEastAsia" w:eastAsiaTheme="majorEastAsia" w:cstheme="majorEastAsia"/>
          <w:b/>
          <w:i w:val="0"/>
          <w:caps w:val="0"/>
          <w:color w:val="333333"/>
          <w:spacing w:val="0"/>
          <w:sz w:val="36"/>
          <w:szCs w:val="36"/>
          <w:bdr w:val="none" w:color="auto" w:sz="0" w:space="0"/>
          <w:shd w:val="clear" w:fill="FFFFFF"/>
        </w:rPr>
        <w:t>习近平在庆祝中国共产党成立95周年大会上的讲话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今天，我们</w:t>
      </w:r>
      <w:bookmarkStart w:id="0" w:name="_GoBack"/>
      <w:bookmarkEnd w:id="0"/>
      <w:r>
        <w:rPr>
          <w:rFonts w:hint="eastAsia" w:ascii="仿宋_GB2312" w:hAnsi="仿宋_GB2312" w:eastAsia="仿宋_GB2312" w:cs="仿宋_GB2312"/>
          <w:b w:val="0"/>
          <w:i w:val="0"/>
          <w:caps w:val="0"/>
          <w:color w:val="333333"/>
          <w:spacing w:val="0"/>
          <w:sz w:val="32"/>
          <w:szCs w:val="32"/>
          <w:bdr w:val="none" w:color="auto" w:sz="0" w:space="0"/>
          <w:shd w:val="clear" w:fill="FFFFFF"/>
        </w:rPr>
        <w:t>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面对苦难，中国人民没有屈服，而是挺起脊梁、奋起抗争，以百折不挠的精神，进行了一场场气壮山河的斗争，谱写了一曲曲可歌可泣的史诗。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1921年，五四运动之后，在中华民族内忧外患、社会危机空前深重的背景下，在马克思列宁主义同中国工人运动相结合的进程中，中国共产党诞生了。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中国产生了共产党，这是开天辟地的大事变。这一开天辟地的大事变，深刻改变了近代以后中华民族发展的方向和进程，深刻改变了中国人民和中华民族的前途和命运，深刻改变了世界发展的趋势和格局。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在95年波澜壮阔的历史进程中，中国共产党紧紧依靠人民，跨过一道又一道沟坎，取得一个又一个胜利，为中华民族作出了伟大历史贡献。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历史总是要前进的，历史从不等待一切犹豫者、观望者、懈怠者、软弱者。只有与历史同步伐、与时代共命运的人，才能赢得光明的未来。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——坚持不忘初心、继续前进，就要坚持马克思主义的指导地位，坚持把马克思主义基本原理同当代中国实际和时代特点紧密结合起来，推进理论创新、实践创新，不断把马克思主义中国化推向前进。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马克思主义及其在中国的发展，为党和人民事业发展提供了既一脉相承又与时俱进的科学理论指导，为增进全党全国各族人民团结统一提供了坚实思想基础。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马克思主义是我们立党立国的根本指导思想。背离或放弃马克思主义，我们党就会失去灵魂、迷失方向。在坚持马克思主义指导地位这一根本问题上，我们必须坚定不移，任何时候任何情况下都不能有丝毫动摇。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——坚持不忘初心、继续前进，就要牢记我们党从成立起就把为共产主义、社会主义而奋斗确定为自己的纲领，坚定共产主义远大理想和中国特色社会主义共同理想，不断把为崇高理想奋斗的伟大实践推向前进。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——坚持不忘初心、继续前进，就要坚持中国特色社会主义道路自信、理论自信、制度自信、文化自信，坚持党的基本路线不动摇，不断把中国特色社会主义伟大事业推向前进。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——坚持不忘初心、继续前进，就要统筹推进“五位一体”总体布局，协调推进“四个全面”战略布局，全力推进全面建成小康社会进程，不断把实现“两个一百年”奋斗目标推向前进。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全面建成小康社会，是我们党向人民、向历史作出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——坚持不忘初心、继续前进，就要坚定不移高举改革开放旗帜，勇于全面深化改革，进一步解放思想、解放和发展社会生产力、解放和增强社会活力，不断把改革开放推向前进。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改革开放是当代中国最鲜明的特色，是我们党在新的历史时期最鲜明的旗帜。改革开放是决定当代中国命运的关键抉择，是党和人民事业大踏步赶上时代的重要法宝。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我们要坚持以经济体制改革为重点，坚持社会主义市场经济改革方向，全面深化经济体制、政治体制、文化体制、社会体制、生态文明体制和党的建设制度改革。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——坚持不忘初心、继续前进，就要坚信党的根基在人民、党的力量在人民，坚持一切为了人民、一切依靠人民，充分发挥广大人民群众积极性、主动性、创造性，不断把为人民造福事业推向前进。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人民立场是中国共产党的根本政治立场，是马克思主义政党区别于其他政党的显著标志。党与人民风雨同舟、生死与共，始终保持血肉联系，是党战胜一切困难和风险的根本保证，正所谓“得众则得国，失众则失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——坚持不忘初心、继续前进，就要始终不渝走和平发展道路，始终不渝奉行互利共赢的开放战略，加强同各国的友好往来，同各国人民一道，不断把人类和平与发展的崇高事业推向前进。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为人类不断作出新的更大的贡献，是中国共产党和中国人民早就作出的庄严承诺。中国共产党和中国人民从苦难中走过来，深知和平的珍贵、发展的价值，把促进世界和平与发展视为自己的神圣职责。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中国共产党将在独立自主、完全平等、相互尊重、互不干涉内部事务原则的基础上，同各国各地区政党和政治组织发展交流合作，促进国家关系发展。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——坚持不忘初心、继续前进，就要保持党的先进性和纯洁性，着力提高执政能力和领导水平，着力增强抵御风险和拒腐防变能力，不断把党的建设新的伟大工程推向前进。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同志们、朋友们！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04D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hanfei</dc:creator>
  <cp:lastModifiedBy>hanfei</cp:lastModifiedBy>
  <dcterms:modified xsi:type="dcterms:W3CDTF">2016-07-07T08:38:11Z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